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AD" w:rsidRDefault="007834AD" w:rsidP="007834AD">
      <w:pPr>
        <w:spacing w:after="200"/>
        <w:jc w:val="center"/>
      </w:pPr>
      <w:bookmarkStart w:id="0" w:name="_GoBack"/>
      <w:bookmarkEnd w:id="0"/>
      <w:r>
        <w:rPr>
          <w:b/>
          <w:color w:val="000000"/>
        </w:rPr>
        <w:t>CONTRATO DE ADMINISTRAÇÃO DE IMÓVEIS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Pelo presente instrumento Particular de Contrato de Locação de Imóveis e na melhor forma de direito, as partes signatárias, devidamente qualificadas e identificadas nos itens </w:t>
      </w:r>
      <w:r>
        <w:rPr>
          <w:b/>
          <w:color w:val="000000"/>
        </w:rPr>
        <w:t xml:space="preserve">01 </w:t>
      </w:r>
      <w:r>
        <w:rPr>
          <w:color w:val="000000"/>
        </w:rPr>
        <w:t xml:space="preserve">e </w:t>
      </w:r>
      <w:r>
        <w:rPr>
          <w:b/>
          <w:color w:val="000000"/>
        </w:rPr>
        <w:t xml:space="preserve">02 </w:t>
      </w:r>
      <w:r>
        <w:rPr>
          <w:color w:val="000000"/>
        </w:rPr>
        <w:t xml:space="preserve">do </w:t>
      </w:r>
      <w:r>
        <w:rPr>
          <w:b/>
          <w:color w:val="000000"/>
        </w:rPr>
        <w:t xml:space="preserve">QUADRO RESUMO DE ELEMENTOS VARIÁVEIS </w:t>
      </w:r>
      <w:r>
        <w:rPr>
          <w:color w:val="000000"/>
        </w:rPr>
        <w:t xml:space="preserve">que faz parte integrante e inseparável do presente instrumento, </w:t>
      </w:r>
      <w:r>
        <w:rPr>
          <w:b/>
          <w:color w:val="000000"/>
        </w:rPr>
        <w:t xml:space="preserve">ADMINISTRADORA </w:t>
      </w:r>
      <w:r>
        <w:rPr>
          <w:color w:val="000000"/>
        </w:rPr>
        <w:t xml:space="preserve">e </w:t>
      </w:r>
      <w:r>
        <w:rPr>
          <w:b/>
          <w:color w:val="000000"/>
        </w:rPr>
        <w:t xml:space="preserve">PROPRIETÁRIO (A), </w:t>
      </w:r>
      <w:r>
        <w:rPr>
          <w:color w:val="000000"/>
        </w:rPr>
        <w:t>tem justo e contratados e perfeitamente convencionado, as cláusulas e condições reciprocamente outorgam-se, comprometendo-se em mantê-las firmes e valiosas, tudo conforme os termos a seguir enunciados.</w:t>
      </w:r>
    </w:p>
    <w:p w:rsidR="007834AD" w:rsidRDefault="007834AD" w:rsidP="007834AD">
      <w:pPr>
        <w:spacing w:after="200"/>
        <w:jc w:val="both"/>
        <w:rPr>
          <w:b/>
          <w:color w:val="000000"/>
        </w:rPr>
      </w:pPr>
      <w:r>
        <w:rPr>
          <w:b/>
          <w:color w:val="000000"/>
        </w:rPr>
        <w:t>CLÁUSULA PRIMEIRA – DO OBJETO DA ADMINISTRAÇÃO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O imóvel objeto do presente negócio jurídico, é o descrito no item </w:t>
      </w:r>
      <w:r>
        <w:rPr>
          <w:b/>
          <w:color w:val="000000"/>
        </w:rPr>
        <w:t>03</w:t>
      </w:r>
      <w:r>
        <w:rPr>
          <w:color w:val="000000"/>
        </w:rPr>
        <w:t xml:space="preserve"> do </w:t>
      </w:r>
      <w:r>
        <w:rPr>
          <w:b/>
          <w:color w:val="000000"/>
        </w:rPr>
        <w:t>QUADRO RESUMO DE ELEMENTOS VARIÁVEIS</w:t>
      </w:r>
      <w:r>
        <w:rPr>
          <w:color w:val="000000"/>
        </w:rPr>
        <w:t xml:space="preserve">, do qual o(a) </w:t>
      </w:r>
      <w:r>
        <w:rPr>
          <w:b/>
          <w:color w:val="000000"/>
        </w:rPr>
        <w:t>LOCADOR(A)</w:t>
      </w:r>
      <w:r>
        <w:rPr>
          <w:color w:val="000000"/>
        </w:rPr>
        <w:t xml:space="preserve"> é legítimo(a) proprietário(a).</w:t>
      </w:r>
    </w:p>
    <w:p w:rsidR="007834AD" w:rsidRDefault="007834AD" w:rsidP="007834AD">
      <w:pPr>
        <w:spacing w:after="200"/>
        <w:jc w:val="both"/>
        <w:rPr>
          <w:b/>
          <w:color w:val="000000"/>
        </w:rPr>
      </w:pPr>
      <w:r>
        <w:rPr>
          <w:b/>
          <w:color w:val="000000"/>
        </w:rPr>
        <w:t>CLÁUSULA SEGUNDA – DA LOCAÇÃO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Tendo em vista as disposições da vigente LEI DO INQUILINATO Nº 8.245/91 de 18/10/91, o(a) </w:t>
      </w:r>
      <w:r>
        <w:rPr>
          <w:b/>
          <w:color w:val="000000"/>
        </w:rPr>
        <w:t>PROPRIETÁRIO(A)</w:t>
      </w:r>
      <w:r>
        <w:rPr>
          <w:color w:val="000000"/>
        </w:rPr>
        <w:t xml:space="preserve"> autoriza a </w:t>
      </w:r>
      <w:proofErr w:type="gramStart"/>
      <w:r>
        <w:rPr>
          <w:b/>
          <w:color w:val="000000"/>
        </w:rPr>
        <w:t>ADMINISTRADORA</w:t>
      </w:r>
      <w:r>
        <w:rPr>
          <w:color w:val="000000"/>
        </w:rPr>
        <w:t>,  desde</w:t>
      </w:r>
      <w:proofErr w:type="gramEnd"/>
      <w:r>
        <w:rPr>
          <w:color w:val="000000"/>
        </w:rPr>
        <w:t xml:space="preserve"> logo, a contratar as locações para fins residenciais pelo prazo mínimo de 12 meses até 30 meses, a contar da data da assinatura do Contrato de Locação.</w:t>
      </w:r>
    </w:p>
    <w:p w:rsidR="007834AD" w:rsidRDefault="007834AD" w:rsidP="007834AD">
      <w:pPr>
        <w:spacing w:after="200"/>
        <w:jc w:val="both"/>
        <w:rPr>
          <w:color w:val="000000"/>
        </w:rPr>
      </w:pPr>
    </w:p>
    <w:p w:rsidR="007834AD" w:rsidRDefault="007834AD" w:rsidP="007834AD">
      <w:pPr>
        <w:spacing w:after="200"/>
        <w:jc w:val="both"/>
        <w:rPr>
          <w:b/>
          <w:color w:val="000000"/>
        </w:rPr>
      </w:pPr>
      <w:r>
        <w:rPr>
          <w:b/>
          <w:color w:val="000000"/>
        </w:rPr>
        <w:t>CLÁUSULA TERCEIRA – DA PROCURAÇÃO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Por meio deste contrato e através de instrumento de procuração firmado pelo(a) </w:t>
      </w:r>
      <w:r>
        <w:rPr>
          <w:b/>
          <w:color w:val="000000"/>
        </w:rPr>
        <w:t>PROPRIETÁRIO(A)</w:t>
      </w:r>
      <w:r>
        <w:rPr>
          <w:color w:val="000000"/>
        </w:rPr>
        <w:t xml:space="preserve">, que passa a fazer parte integrante deste o mesmo autoriza 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 promover a administração do(s) aluguel(eis) do(s) imóvel(eis) supra mencionado o qual declara ser de sua propriedade, outorgando-lhe todos os poderes necessários para o desenvolvimento desta atividade sobretudo permitindo-lhe ingressar em juízo com ações, promover a divulgação do imóvel para locação utilizando-se de qualquer meio que não cause dano ao mesmo, receber, negociar e dar quitação dos aluguéis pagos pelo(a) Locatário(a) e seu(s) Fiador(es).</w:t>
      </w:r>
    </w:p>
    <w:p w:rsidR="007834AD" w:rsidRDefault="007834AD" w:rsidP="007834AD">
      <w:pPr>
        <w:spacing w:after="200"/>
        <w:jc w:val="both"/>
        <w:rPr>
          <w:color w:val="000000"/>
        </w:rPr>
      </w:pPr>
    </w:p>
    <w:p w:rsidR="007834AD" w:rsidRDefault="007834AD" w:rsidP="007834AD">
      <w:pPr>
        <w:spacing w:after="200"/>
        <w:jc w:val="both"/>
        <w:rPr>
          <w:b/>
          <w:color w:val="000000"/>
        </w:rPr>
      </w:pPr>
      <w:r>
        <w:rPr>
          <w:b/>
          <w:color w:val="000000"/>
        </w:rPr>
        <w:t>CLÁUSULA QUARTA – DO PRAZO DO CONTRATO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O prazo do presente Contrato está contido e enunciado no item </w:t>
      </w:r>
      <w:r>
        <w:rPr>
          <w:b/>
          <w:color w:val="000000"/>
        </w:rPr>
        <w:t xml:space="preserve">04 </w:t>
      </w:r>
      <w:r>
        <w:rPr>
          <w:color w:val="000000"/>
        </w:rPr>
        <w:t xml:space="preserve">do </w:t>
      </w:r>
      <w:r>
        <w:rPr>
          <w:b/>
          <w:color w:val="000000"/>
        </w:rPr>
        <w:t>QUADRO DE RESUMO DE ELEMENTOS VARIÁVEIS</w:t>
      </w:r>
      <w:r>
        <w:rPr>
          <w:color w:val="000000"/>
        </w:rPr>
        <w:t xml:space="preserve">, que o(a) </w:t>
      </w:r>
      <w:r>
        <w:rPr>
          <w:b/>
          <w:color w:val="000000"/>
        </w:rPr>
        <w:t>PROPRIETÁRIO(A)</w:t>
      </w:r>
      <w:r>
        <w:rPr>
          <w:color w:val="000000"/>
        </w:rPr>
        <w:t xml:space="preserve"> se obriga a entregar o imóvel completamente livre e desocupado.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Parágrafo Único:</w:t>
      </w:r>
      <w:r>
        <w:rPr>
          <w:color w:val="000000"/>
        </w:rPr>
        <w:t xml:space="preserve"> Ocorrendo a locação do imóvel prorroga-se o prazo de vigência deste contrato, passando a ser o mesmo previsto pelo contrato de Locação. Uma vez findada a locação o presente contrato é renovado automaticamente, por prazo indeterminado salvo expressa comunicação das partes no período de 05 (cinco) dias.</w:t>
      </w:r>
    </w:p>
    <w:p w:rsidR="007834AD" w:rsidRDefault="007834AD" w:rsidP="007834AD">
      <w:pPr>
        <w:spacing w:after="20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CLÁUSULA QUINTA – QUADRO RESUMO DE ELEMENTOS VARIÁVEIS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7834AD" w:rsidTr="007834AD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AD" w:rsidRDefault="007834A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834AD" w:rsidRDefault="007834A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01 – ADMINISTRADORA </w:t>
            </w:r>
            <w:r>
              <w:rPr>
                <w:color w:val="000000"/>
              </w:rPr>
              <w:t xml:space="preserve">denominada </w:t>
            </w:r>
            <w:r>
              <w:rPr>
                <w:b/>
                <w:color w:val="000000"/>
              </w:rPr>
              <w:t>FONTAN IMÓVEIS LTDA</w:t>
            </w:r>
            <w:r>
              <w:rPr>
                <w:color w:val="000000"/>
              </w:rPr>
              <w:t xml:space="preserve">., pessoa jurídica de direito privado, inscrita no CNPJ nº 01.721.172/0001-17, com o nome fantasia FONTAN IMÓVEIS, CRECI nº 722-J, com sede nesta cidade, na Rua Dr. Afonso de Melo, nº 118, </w:t>
            </w:r>
            <w:proofErr w:type="spellStart"/>
            <w:r>
              <w:rPr>
                <w:color w:val="000000"/>
              </w:rPr>
              <w:t>Jatiuca</w:t>
            </w:r>
            <w:proofErr w:type="spellEnd"/>
            <w:r>
              <w:rPr>
                <w:color w:val="000000"/>
              </w:rPr>
              <w:t xml:space="preserve"> – Harmony Trade Center, Sala 07 (Térreo) -  Maceió – AL, neste ato representado por seu Diretor </w:t>
            </w:r>
            <w:r>
              <w:rPr>
                <w:b/>
                <w:color w:val="000000"/>
              </w:rPr>
              <w:t>AGAMENON FONTAN DE MELO JÚNIOR</w:t>
            </w:r>
            <w:r>
              <w:rPr>
                <w:color w:val="000000"/>
              </w:rPr>
              <w:t xml:space="preserve">, brasileiro, divorciado, empresário, portador do CPF nº 382.192.984-72 e RG nº 558.670 – SSP/AL, residente domiciliado nesta cidade, e por seu bastante Procurador o Sr. </w:t>
            </w:r>
            <w:r>
              <w:rPr>
                <w:b/>
                <w:color w:val="000000"/>
              </w:rPr>
              <w:t>IVON DA COSTA E SILVA FILHO</w:t>
            </w:r>
            <w:r>
              <w:rPr>
                <w:color w:val="000000"/>
              </w:rPr>
              <w:t>, brasileiro, casado, portador do CPF nº 039.623.004-06, residente e domiciliado nesta cidade.</w:t>
            </w:r>
          </w:p>
          <w:p w:rsidR="007834AD" w:rsidRDefault="007834AD">
            <w:pPr>
              <w:jc w:val="both"/>
            </w:pPr>
          </w:p>
          <w:p w:rsidR="007834AD" w:rsidRDefault="007834AD">
            <w:pPr>
              <w:jc w:val="both"/>
            </w:pPr>
            <w:r>
              <w:rPr>
                <w:b/>
                <w:color w:val="000000"/>
              </w:rPr>
              <w:t xml:space="preserve">02 – PROPRIETÁRIO (A): JOSE XXXXX, </w:t>
            </w:r>
            <w:r>
              <w:t>brasileira,</w:t>
            </w:r>
            <w:r>
              <w:rPr>
                <w:color w:val="FF0000"/>
              </w:rPr>
              <w:t xml:space="preserve"> </w:t>
            </w:r>
            <w:r>
              <w:t>portador do CPF de Nº XXX.XXX.XXX-XX e RG de Nº XXXXX Maceió/AL, residente e domiciliado na Rua XXXXX, nº XX, XXXX, CEP 57055-640, Maceió/AL.</w:t>
            </w:r>
          </w:p>
          <w:p w:rsidR="007834AD" w:rsidRDefault="007834AD">
            <w:pPr>
              <w:jc w:val="both"/>
            </w:pPr>
          </w:p>
          <w:p w:rsidR="007834AD" w:rsidRDefault="007834AD">
            <w:pPr>
              <w:jc w:val="both"/>
            </w:pPr>
            <w:r>
              <w:rPr>
                <w:b/>
              </w:rPr>
              <w:t xml:space="preserve">03 – DESCRIÇÃO DO IMÓVEL: CASA RESIDENCIAL Nº XX – </w:t>
            </w:r>
            <w:r>
              <w:t>Localizado na Rua XXXXXX, nº XX, CEP 57055-640, Maceió/AL.</w:t>
            </w:r>
          </w:p>
          <w:p w:rsidR="007834AD" w:rsidRDefault="007834AD">
            <w:pPr>
              <w:jc w:val="both"/>
            </w:pPr>
          </w:p>
          <w:p w:rsidR="007834AD" w:rsidRDefault="007834AD">
            <w:pPr>
              <w:jc w:val="both"/>
            </w:pPr>
            <w:r>
              <w:rPr>
                <w:b/>
              </w:rPr>
              <w:t>04 – DO PRAZO:</w:t>
            </w:r>
            <w:r>
              <w:t xml:space="preserve"> O(A) </w:t>
            </w:r>
            <w:r>
              <w:rPr>
                <w:b/>
              </w:rPr>
              <w:t>PROPRIETÁRIO(A)</w:t>
            </w:r>
            <w:r>
              <w:t xml:space="preserve"> concede a </w:t>
            </w:r>
            <w:r>
              <w:rPr>
                <w:b/>
              </w:rPr>
              <w:t>ADMINISTRADORA</w:t>
            </w:r>
            <w:r>
              <w:t xml:space="preserve"> o prazo de 90 (noventa) dias a partir desta data para promover com exclusividade a locação do(s) imóvel(eis). Findo este prazo sem manifestação por escrito das partes durante os 05 (cinco) dias seguintes, fica automaticamente prorrogado por períodos iguais e sucessivos até sua efetiva locação.</w:t>
            </w:r>
          </w:p>
          <w:p w:rsidR="007834AD" w:rsidRDefault="007834AD">
            <w:pPr>
              <w:jc w:val="both"/>
            </w:pPr>
          </w:p>
          <w:p w:rsidR="007834AD" w:rsidRDefault="007834AD">
            <w:pPr>
              <w:jc w:val="both"/>
              <w:rPr>
                <w:b/>
              </w:rPr>
            </w:pPr>
            <w:r>
              <w:rPr>
                <w:b/>
              </w:rPr>
              <w:t>05 – DA REMUNERAÇÃO DA ADMINISTRAÇÃO</w:t>
            </w:r>
          </w:p>
          <w:p w:rsidR="007834AD" w:rsidRDefault="007834AD">
            <w:pPr>
              <w:jc w:val="both"/>
            </w:pPr>
          </w:p>
          <w:p w:rsidR="007834AD" w:rsidRDefault="007834AD">
            <w:pPr>
              <w:jc w:val="both"/>
              <w:rPr>
                <w:color w:val="FF0000"/>
              </w:rPr>
            </w:pPr>
            <w:r>
              <w:t xml:space="preserve">5.1 – Repasse garantido, conforme cláusula </w:t>
            </w:r>
            <w:smartTag w:uri="urn:schemas-microsoft-com:office:smarttags" w:element="metricconverter">
              <w:smartTagPr>
                <w:attr w:name="ProductID" w:val="7.1 A"/>
              </w:smartTagPr>
              <w:r>
                <w:t xml:space="preserve">7.1 </w:t>
              </w:r>
              <w:r>
                <w:rPr>
                  <w:b/>
                </w:rPr>
                <w:t>A</w:t>
              </w:r>
            </w:smartTag>
            <w:r>
              <w:rPr>
                <w:b/>
              </w:rPr>
              <w:t xml:space="preserve"> e B</w:t>
            </w:r>
            <w:r>
              <w:rPr>
                <w:color w:val="FF0000"/>
              </w:rPr>
              <w:t>.</w:t>
            </w:r>
          </w:p>
          <w:p w:rsidR="007834AD" w:rsidRDefault="007834AD">
            <w:pPr>
              <w:jc w:val="both"/>
            </w:pPr>
          </w:p>
        </w:tc>
      </w:tr>
    </w:tbl>
    <w:p w:rsidR="007834AD" w:rsidRDefault="007834AD" w:rsidP="007834AD">
      <w:pPr>
        <w:spacing w:after="200"/>
        <w:jc w:val="both"/>
        <w:rPr>
          <w:b/>
          <w:color w:val="000000"/>
        </w:rPr>
      </w:pPr>
    </w:p>
    <w:p w:rsidR="007834AD" w:rsidRDefault="007834AD" w:rsidP="007834AD">
      <w:pPr>
        <w:spacing w:after="200"/>
        <w:jc w:val="both"/>
        <w:rPr>
          <w:b/>
          <w:color w:val="000000"/>
        </w:rPr>
      </w:pPr>
    </w:p>
    <w:p w:rsidR="007834AD" w:rsidRDefault="007834AD" w:rsidP="007834AD">
      <w:pPr>
        <w:spacing w:after="200"/>
        <w:jc w:val="both"/>
        <w:rPr>
          <w:b/>
          <w:color w:val="000000"/>
        </w:rPr>
      </w:pPr>
    </w:p>
    <w:p w:rsidR="007834AD" w:rsidRDefault="007834AD" w:rsidP="007834AD">
      <w:pPr>
        <w:spacing w:after="200"/>
        <w:jc w:val="both"/>
        <w:rPr>
          <w:b/>
          <w:color w:val="000000"/>
        </w:rPr>
      </w:pPr>
    </w:p>
    <w:p w:rsidR="007834AD" w:rsidRDefault="007834AD" w:rsidP="007834AD">
      <w:pPr>
        <w:spacing w:after="200"/>
        <w:jc w:val="both"/>
        <w:rPr>
          <w:b/>
          <w:color w:val="000000"/>
        </w:rPr>
      </w:pPr>
    </w:p>
    <w:p w:rsidR="007834AD" w:rsidRDefault="007834AD" w:rsidP="007834AD">
      <w:pPr>
        <w:spacing w:after="200"/>
        <w:jc w:val="both"/>
        <w:rPr>
          <w:b/>
          <w:color w:val="000000"/>
        </w:rPr>
      </w:pPr>
    </w:p>
    <w:p w:rsidR="007834AD" w:rsidRDefault="007834AD" w:rsidP="007834AD">
      <w:pPr>
        <w:spacing w:after="200"/>
        <w:jc w:val="both"/>
        <w:rPr>
          <w:b/>
          <w:color w:val="000000"/>
        </w:rPr>
      </w:pPr>
    </w:p>
    <w:p w:rsidR="007834AD" w:rsidRDefault="007834AD" w:rsidP="007834AD">
      <w:pPr>
        <w:spacing w:after="200"/>
        <w:jc w:val="both"/>
        <w:rPr>
          <w:b/>
          <w:color w:val="000000"/>
        </w:rPr>
      </w:pPr>
    </w:p>
    <w:p w:rsidR="007834AD" w:rsidRDefault="007834AD" w:rsidP="007834AD">
      <w:pPr>
        <w:spacing w:after="200"/>
        <w:jc w:val="both"/>
        <w:rPr>
          <w:b/>
          <w:color w:val="000000"/>
        </w:rPr>
      </w:pPr>
    </w:p>
    <w:p w:rsidR="007834AD" w:rsidRDefault="007834AD" w:rsidP="007834AD">
      <w:pPr>
        <w:spacing w:after="20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CLÁUSULA SEXTA – DAS OBRIGAÇÕES GERAIS DA ADMINISTRADORA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 xml:space="preserve">6.1) </w:t>
      </w:r>
      <w:r>
        <w:rPr>
          <w:color w:val="000000"/>
        </w:rPr>
        <w:t xml:space="preserve">Compete 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 a análise e aprovação Cadastral dos Locatários e Fiadores, seleção das garantias oferecidas e a condução dos assuntos relacionados com a locação, enquanto durar cada contrato locativo, facultada a participação do(a) </w:t>
      </w:r>
      <w:r>
        <w:rPr>
          <w:b/>
          <w:color w:val="000000"/>
        </w:rPr>
        <w:t>PROPRIETÁRIO(A</w:t>
      </w:r>
      <w:proofErr w:type="gramStart"/>
      <w:r>
        <w:rPr>
          <w:b/>
          <w:color w:val="000000"/>
        </w:rPr>
        <w:t>)</w:t>
      </w:r>
      <w:r>
        <w:rPr>
          <w:color w:val="000000"/>
        </w:rPr>
        <w:t>,  a</w:t>
      </w:r>
      <w:proofErr w:type="gramEnd"/>
      <w:r>
        <w:rPr>
          <w:color w:val="000000"/>
        </w:rPr>
        <w:t xml:space="preserve"> critério deste(a).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 xml:space="preserve">6.2) </w:t>
      </w:r>
      <w:r>
        <w:rPr>
          <w:color w:val="000000"/>
        </w:rPr>
        <w:t xml:space="preserve">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 poderá afixar cartazes, placas no imóvel, promover anúncios nos jornais, na Internet no site da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 e em outros meios de divulgação.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 xml:space="preserve">6.3) </w:t>
      </w:r>
      <w:r>
        <w:rPr>
          <w:color w:val="000000"/>
        </w:rPr>
        <w:t xml:space="preserve">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, recebendo o </w:t>
      </w:r>
      <w:r>
        <w:rPr>
          <w:b/>
          <w:color w:val="000000"/>
        </w:rPr>
        <w:t>pagamento realizado</w:t>
      </w:r>
      <w:r>
        <w:rPr>
          <w:color w:val="000000"/>
        </w:rPr>
        <w:t xml:space="preserve"> pelo Locatário(a), repassará ao(a) </w:t>
      </w:r>
      <w:r>
        <w:rPr>
          <w:b/>
          <w:color w:val="000000"/>
        </w:rPr>
        <w:t>PROPRIETÁRIO(A)</w:t>
      </w:r>
      <w:r>
        <w:rPr>
          <w:color w:val="000000"/>
        </w:rPr>
        <w:t xml:space="preserve">, o pagamento do(s) aluguel(eis), assim como outros encargos e obrigações, deduzidas as taxas estipuladas na Cláusula </w:t>
      </w:r>
      <w:smartTag w:uri="urn:schemas-microsoft-com:office:smarttags" w:element="metricconverter">
        <w:smartTagPr>
          <w:attr w:name="ProductID" w:val="7.1 A"/>
        </w:smartTagPr>
        <w:r>
          <w:rPr>
            <w:color w:val="000000"/>
          </w:rPr>
          <w:t>7.1 A</w:t>
        </w:r>
      </w:smartTag>
      <w:r>
        <w:rPr>
          <w:color w:val="000000"/>
        </w:rPr>
        <w:t xml:space="preserve"> e B, mensalmente, conforme tabela a seguir.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 xml:space="preserve">6.4) </w:t>
      </w:r>
      <w:r>
        <w:rPr>
          <w:color w:val="000000"/>
        </w:rPr>
        <w:t xml:space="preserve">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 repassará ao PROPRIETÁRIO (A) o pagamento dos aluguéis de conformidade com o </w:t>
      </w:r>
      <w:r>
        <w:rPr>
          <w:b/>
          <w:color w:val="000000"/>
        </w:rPr>
        <w:t>vencimento estabelecido</w:t>
      </w:r>
      <w:r>
        <w:rPr>
          <w:color w:val="000000"/>
        </w:rPr>
        <w:t xml:space="preserve">, deduzidas as taxas estipuladas na Cláusula </w:t>
      </w:r>
      <w:smartTag w:uri="urn:schemas-microsoft-com:office:smarttags" w:element="metricconverter">
        <w:smartTagPr>
          <w:attr w:name="ProductID" w:val="7.1 A"/>
        </w:smartTagPr>
        <w:r>
          <w:rPr>
            <w:color w:val="000000"/>
          </w:rPr>
          <w:t>7.1 A</w:t>
        </w:r>
      </w:smartTag>
      <w:r>
        <w:rPr>
          <w:color w:val="000000"/>
        </w:rPr>
        <w:t xml:space="preserve"> e C, mensalmente, conforme tabela a seguir.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Parágrafo Primeiro:</w:t>
      </w:r>
      <w:r>
        <w:rPr>
          <w:color w:val="000000"/>
        </w:rPr>
        <w:t xml:space="preserve"> O repasse será efetivado através de depósito bancário em conta indicada pelo(a) proprietário(a) servindo o recibo como comprovante do repasse: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834AD" w:rsidTr="007834AD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AD" w:rsidRDefault="007834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RECEBIMENTO / VENCIMENTO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AD" w:rsidRDefault="007834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REPASSE*</w:t>
            </w:r>
          </w:p>
        </w:tc>
      </w:tr>
      <w:tr w:rsidR="007834AD" w:rsidTr="007834AD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AD" w:rsidRDefault="00783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1 a"/>
              </w:smartTagPr>
              <w:r>
                <w:rPr>
                  <w:color w:val="000000"/>
                </w:rPr>
                <w:t>01 a</w:t>
              </w:r>
            </w:smartTag>
            <w:r>
              <w:rPr>
                <w:color w:val="000000"/>
              </w:rPr>
              <w:t xml:space="preserve"> 05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AD" w:rsidRDefault="00783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Dia 10</w:t>
            </w:r>
          </w:p>
        </w:tc>
      </w:tr>
      <w:tr w:rsidR="007834AD" w:rsidTr="007834AD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AD" w:rsidRDefault="00783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6 a"/>
              </w:smartTagPr>
              <w:r>
                <w:rPr>
                  <w:color w:val="000000"/>
                </w:rPr>
                <w:t>06 a</w:t>
              </w:r>
            </w:smartTag>
            <w:r>
              <w:rPr>
                <w:color w:val="000000"/>
              </w:rPr>
              <w:t xml:space="preserve"> 10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AD" w:rsidRDefault="00783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Dia 15</w:t>
            </w:r>
          </w:p>
        </w:tc>
      </w:tr>
      <w:tr w:rsidR="007834AD" w:rsidTr="007834AD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AD" w:rsidRDefault="00783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1 a"/>
              </w:smartTagPr>
              <w:r>
                <w:rPr>
                  <w:color w:val="000000"/>
                </w:rPr>
                <w:t>11 a</w:t>
              </w:r>
            </w:smartTag>
            <w:r>
              <w:rPr>
                <w:color w:val="000000"/>
              </w:rPr>
              <w:t xml:space="preserve"> 15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AD" w:rsidRDefault="00783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Dia 20</w:t>
            </w:r>
          </w:p>
        </w:tc>
      </w:tr>
      <w:tr w:rsidR="007834AD" w:rsidTr="007834AD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AD" w:rsidRDefault="00783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6 a"/>
              </w:smartTagPr>
              <w:r>
                <w:rPr>
                  <w:color w:val="000000"/>
                </w:rPr>
                <w:t>16 a</w:t>
              </w:r>
            </w:smartTag>
            <w:r>
              <w:rPr>
                <w:color w:val="000000"/>
              </w:rPr>
              <w:t xml:space="preserve"> 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AD" w:rsidRDefault="00783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Dia 25</w:t>
            </w:r>
          </w:p>
        </w:tc>
      </w:tr>
      <w:tr w:rsidR="007834AD" w:rsidTr="007834AD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AD" w:rsidRDefault="00783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21 a"/>
              </w:smartTagPr>
              <w:r>
                <w:rPr>
                  <w:color w:val="000000"/>
                </w:rPr>
                <w:t>21 a</w:t>
              </w:r>
            </w:smartTag>
            <w:r>
              <w:rPr>
                <w:color w:val="000000"/>
              </w:rPr>
              <w:t xml:space="preserve"> 25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AD" w:rsidRDefault="00783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Dia 30</w:t>
            </w:r>
          </w:p>
        </w:tc>
      </w:tr>
      <w:tr w:rsidR="007834AD" w:rsidTr="007834AD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AD" w:rsidRDefault="00783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26 a"/>
              </w:smartTagPr>
              <w:r>
                <w:rPr>
                  <w:color w:val="000000"/>
                </w:rPr>
                <w:t>26 a</w:t>
              </w:r>
            </w:smartTag>
            <w:r>
              <w:rPr>
                <w:color w:val="000000"/>
              </w:rPr>
              <w:t xml:space="preserve"> 31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4AD" w:rsidRDefault="00783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Dia 05</w:t>
            </w:r>
          </w:p>
        </w:tc>
      </w:tr>
    </w:tbl>
    <w:p w:rsidR="007834AD" w:rsidRDefault="007834AD" w:rsidP="007834AD">
      <w:pPr>
        <w:spacing w:after="200"/>
        <w:rPr>
          <w:b/>
          <w:color w:val="000000"/>
          <w:sz w:val="2"/>
        </w:rPr>
      </w:pPr>
    </w:p>
    <w:p w:rsidR="007834AD" w:rsidRDefault="007834AD" w:rsidP="007834AD">
      <w:pPr>
        <w:spacing w:after="200"/>
        <w:rPr>
          <w:color w:val="000000"/>
        </w:rPr>
      </w:pPr>
      <w:r>
        <w:rPr>
          <w:b/>
          <w:color w:val="000000"/>
        </w:rPr>
        <w:t>Parágrafo Segundo</w:t>
      </w:r>
      <w:r>
        <w:rPr>
          <w:color w:val="000000"/>
        </w:rPr>
        <w:t xml:space="preserve"> – Caso a data de repasse ocorra em dia não útil, o pagamento dar-se-á no primeiro dia útil seguinte.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Parágrafo Terceiro</w:t>
      </w:r>
      <w:r>
        <w:rPr>
          <w:color w:val="000000"/>
        </w:rPr>
        <w:t xml:space="preserve"> – No caso de inadimplência 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 promoverá em nome do(a) </w:t>
      </w:r>
      <w:r>
        <w:rPr>
          <w:b/>
          <w:color w:val="000000"/>
        </w:rPr>
        <w:t>PROPRIETÁRIO(A)</w:t>
      </w:r>
      <w:r>
        <w:rPr>
          <w:color w:val="000000"/>
        </w:rPr>
        <w:t xml:space="preserve"> todas as medidas judiciais ou extrajudiciais cabíveis de acordo com a Cláusula Sétima deste contrato.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6.5)</w:t>
      </w:r>
      <w:r>
        <w:rPr>
          <w:color w:val="000000"/>
        </w:rPr>
        <w:t xml:space="preserve"> 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 fará obrigatoriamente a transferência ou pedido de ligação de energia elétrica, em nome do(a) Locatário(a), junto a Companhia de Energia.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6.6)</w:t>
      </w:r>
      <w:r>
        <w:rPr>
          <w:color w:val="000000"/>
        </w:rPr>
        <w:t xml:space="preserve"> Na entrega do imóvel pelo(a) Locatário(a) a </w:t>
      </w:r>
      <w:proofErr w:type="gramStart"/>
      <w:r>
        <w:rPr>
          <w:b/>
          <w:color w:val="000000"/>
        </w:rPr>
        <w:t>ADMINISTRADORA</w:t>
      </w:r>
      <w:r>
        <w:rPr>
          <w:color w:val="000000"/>
        </w:rPr>
        <w:t xml:space="preserve">  verificará</w:t>
      </w:r>
      <w:proofErr w:type="gramEnd"/>
      <w:r>
        <w:rPr>
          <w:color w:val="000000"/>
        </w:rPr>
        <w:t xml:space="preserve"> a descrição constante do </w:t>
      </w:r>
      <w:r>
        <w:rPr>
          <w:b/>
          <w:color w:val="000000"/>
        </w:rPr>
        <w:t xml:space="preserve">Laudo de Vistoria de Entrada e Laudo Final, </w:t>
      </w:r>
      <w:r>
        <w:rPr>
          <w:color w:val="000000"/>
        </w:rPr>
        <w:t xml:space="preserve">tomando as providências cabíveis para que o mesmo regularize eventuais danos causados ou indenize o(a) </w:t>
      </w:r>
      <w:r>
        <w:rPr>
          <w:b/>
          <w:color w:val="000000"/>
        </w:rPr>
        <w:t>PROPRIETÁRIO(A)</w:t>
      </w:r>
      <w:r>
        <w:rPr>
          <w:color w:val="000000"/>
        </w:rPr>
        <w:t xml:space="preserve"> 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6.7)</w:t>
      </w:r>
      <w:r>
        <w:rPr>
          <w:color w:val="000000"/>
        </w:rPr>
        <w:t xml:space="preserve"> No período em que o(s) imóvel(eis) estiver(em) ocupado(s) por Locatário(s) contratado(s) e selecionado(s) pela </w:t>
      </w:r>
      <w:r>
        <w:rPr>
          <w:b/>
          <w:color w:val="000000"/>
        </w:rPr>
        <w:t xml:space="preserve">ADMINISTRADORA, </w:t>
      </w:r>
      <w:r>
        <w:rPr>
          <w:color w:val="000000"/>
        </w:rPr>
        <w:t xml:space="preserve">o IPTU, cujo pagamento é de </w:t>
      </w:r>
      <w:r>
        <w:rPr>
          <w:color w:val="000000"/>
        </w:rPr>
        <w:lastRenderedPageBreak/>
        <w:t xml:space="preserve">responsabilidade do Locatário serão cobrados pela </w:t>
      </w:r>
      <w:r>
        <w:rPr>
          <w:b/>
          <w:color w:val="000000"/>
        </w:rPr>
        <w:t xml:space="preserve">ADMINISTRADORA </w:t>
      </w:r>
      <w:r>
        <w:rPr>
          <w:color w:val="000000"/>
        </w:rPr>
        <w:t xml:space="preserve">e após o efetivo recebimento serão repassados às instituições devidas ou ao(a) </w:t>
      </w:r>
      <w:r>
        <w:rPr>
          <w:b/>
          <w:color w:val="000000"/>
        </w:rPr>
        <w:t xml:space="preserve">PROPRIETÁRIO(A) </w:t>
      </w:r>
      <w:r>
        <w:rPr>
          <w:color w:val="000000"/>
        </w:rPr>
        <w:t>quando este já tiver efetuado o pagamento desses encargos.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6.8)</w:t>
      </w:r>
      <w:r>
        <w:rPr>
          <w:color w:val="000000"/>
        </w:rPr>
        <w:t xml:space="preserve"> Fica a</w:t>
      </w:r>
      <w:r>
        <w:rPr>
          <w:b/>
          <w:color w:val="000000"/>
        </w:rPr>
        <w:t xml:space="preserve"> ADMINISTRADORA </w:t>
      </w:r>
      <w:r>
        <w:rPr>
          <w:color w:val="000000"/>
        </w:rPr>
        <w:t xml:space="preserve">responsável pela supervisão da conservação do(s) imóvel(eis), primando para que seja(m) devolvido(s) no mesmo estado em que se encontra(m), salvo as deteriorações decorrentes de uso normal, sendo o desgaste da pintura considerado como uso normal ( conforme LEI DO INQUILINATO 8.245/91, inciso III, do artigo 23) bem como pela normalidade de todas as despesas relacionadas ao(s) imóvel(eis), tais como Água, Luz, Gás, Condomínio, IPTU e Taxa de Incêndio. O que houver, em termos de valores durante período de locação, competindo-lhe providenciar seus pagamentos, às expensas exclusivas do(a) Locatário(a). Ficando certo que, a </w:t>
      </w:r>
      <w:r>
        <w:rPr>
          <w:b/>
          <w:color w:val="000000"/>
        </w:rPr>
        <w:t>ADMISTRADORA</w:t>
      </w:r>
      <w:r>
        <w:rPr>
          <w:color w:val="000000"/>
        </w:rPr>
        <w:t xml:space="preserve"> não se responsabiliza pela restauração ou pagamento de tais despesas, apenas supervisionará e promoverá a respectiva ação judicial para seu cumprimento.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 xml:space="preserve">6.9) </w:t>
      </w:r>
      <w:r>
        <w:rPr>
          <w:color w:val="000000"/>
        </w:rPr>
        <w:t xml:space="preserve">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 fará prestação de contas mensalmente de toda movimentação referente a administração do imóvel ora contratado.</w:t>
      </w:r>
    </w:p>
    <w:p w:rsidR="007834AD" w:rsidRDefault="007834AD" w:rsidP="007834AD">
      <w:pPr>
        <w:spacing w:after="200"/>
        <w:jc w:val="both"/>
        <w:rPr>
          <w:b/>
          <w:color w:val="000000"/>
        </w:rPr>
      </w:pPr>
      <w:r>
        <w:rPr>
          <w:b/>
          <w:color w:val="000000"/>
        </w:rPr>
        <w:t>CLÁUSULA SÉTIMA – DA REMUNERAÇÃO DA ADMINISTRADORA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7.1)</w:t>
      </w:r>
      <w:r>
        <w:rPr>
          <w:color w:val="000000"/>
        </w:rPr>
        <w:t xml:space="preserve"> O </w:t>
      </w:r>
      <w:r>
        <w:rPr>
          <w:b/>
          <w:color w:val="000000"/>
        </w:rPr>
        <w:t>PROPRIETÁRIO</w:t>
      </w:r>
      <w:r>
        <w:rPr>
          <w:color w:val="000000"/>
        </w:rPr>
        <w:t xml:space="preserve"> pagará 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 a titulo de Intermediação: </w:t>
      </w:r>
    </w:p>
    <w:p w:rsidR="007834AD" w:rsidRDefault="007834AD" w:rsidP="007834AD">
      <w:pPr>
        <w:spacing w:after="200"/>
        <w:jc w:val="both"/>
      </w:pPr>
      <w:r>
        <w:rPr>
          <w:color w:val="000000"/>
        </w:rPr>
        <w:t xml:space="preserve">a) </w:t>
      </w:r>
      <w:r>
        <w:t xml:space="preserve">100% (Cem por cento) do primeiro aluguel estipulado no contrato de locação e a cada 12 (doze) meses, 50 </w:t>
      </w:r>
      <w:proofErr w:type="gramStart"/>
      <w:r>
        <w:t>%(</w:t>
      </w:r>
      <w:proofErr w:type="spellStart"/>
      <w:proofErr w:type="gramEnd"/>
      <w:r>
        <w:t>Cinqüenta</w:t>
      </w:r>
      <w:proofErr w:type="spellEnd"/>
      <w:r>
        <w:t xml:space="preserve"> por cento);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>b) 10% (dez por cento) do valor dos aluguéis, encargos locatícios, multas e demais valores incidentes sobre os imóveis ou;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>c) 15% (quinze por cento) do valor dos aluguéis com garantia de repasse.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7.2)</w:t>
      </w:r>
      <w:r>
        <w:rPr>
          <w:color w:val="000000"/>
        </w:rPr>
        <w:t xml:space="preserve"> Caso o(a) </w:t>
      </w:r>
      <w:r>
        <w:rPr>
          <w:b/>
          <w:color w:val="000000"/>
        </w:rPr>
        <w:t xml:space="preserve">PROPRIETÁRIO(A) </w:t>
      </w:r>
      <w:r>
        <w:rPr>
          <w:color w:val="000000"/>
        </w:rPr>
        <w:t xml:space="preserve">venha a alugar o imóvel diretamente para o Locatário selecionado e apresentado pela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 ou terceira pessoa, fica resguardado 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 o direito de cobrar do(a) </w:t>
      </w:r>
      <w:r>
        <w:rPr>
          <w:b/>
          <w:color w:val="000000"/>
        </w:rPr>
        <w:t>PROPRIETÁRIO(A)</w:t>
      </w:r>
      <w:r>
        <w:rPr>
          <w:color w:val="000000"/>
        </w:rPr>
        <w:t xml:space="preserve"> o valor equivalente a 100% (cem por cento) do primeiro aluguel contratado, a titulo de comissão pela intermediação.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7.3)</w:t>
      </w:r>
      <w:r>
        <w:rPr>
          <w:color w:val="000000"/>
        </w:rPr>
        <w:t xml:space="preserve"> Caso o imóvel venha ser locado por temporada, o(a) </w:t>
      </w:r>
      <w:r>
        <w:rPr>
          <w:b/>
          <w:color w:val="000000"/>
        </w:rPr>
        <w:t>PROPRIETÁRIO(A)</w:t>
      </w:r>
      <w:r>
        <w:rPr>
          <w:color w:val="000000"/>
        </w:rPr>
        <w:t xml:space="preserve"> pagará 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 a taxa de 20% (vinte por cento), a titulo de Intermediação.</w:t>
      </w:r>
    </w:p>
    <w:p w:rsidR="007834AD" w:rsidRDefault="007834AD" w:rsidP="007834AD">
      <w:pPr>
        <w:spacing w:after="200"/>
        <w:jc w:val="both"/>
        <w:rPr>
          <w:b/>
          <w:color w:val="000000"/>
        </w:rPr>
      </w:pPr>
      <w:r>
        <w:rPr>
          <w:b/>
          <w:color w:val="000000"/>
        </w:rPr>
        <w:t>CLÁUSULA OITAVA – DA ASSISTÊNCIA JURIDICA AO(A) PROPRIETÁRIO(A)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8.1) 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 através da </w:t>
      </w:r>
      <w:r>
        <w:rPr>
          <w:b/>
          <w:color w:val="000000"/>
        </w:rPr>
        <w:t xml:space="preserve">ASSESSORIA JURIDICA, </w:t>
      </w:r>
      <w:r>
        <w:rPr>
          <w:color w:val="000000"/>
        </w:rPr>
        <w:t xml:space="preserve">obriga-se a patrocinar sem qualquer ônus para o(a) </w:t>
      </w:r>
      <w:r>
        <w:rPr>
          <w:b/>
          <w:color w:val="000000"/>
        </w:rPr>
        <w:t>PROPRIETÁRIO(A)</w:t>
      </w:r>
      <w:r>
        <w:rPr>
          <w:color w:val="000000"/>
        </w:rPr>
        <w:t xml:space="preserve"> os seguintes procedimentos judiciais: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>a) Cobrança Judicial;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>b) Ações visando à cobrança de alugueis e acessórios devidos;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>c) Ações de despejo por infração legal ou contratual;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lastRenderedPageBreak/>
        <w:t>d) Ações revisionais do valor do aluguel;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e) Defesa do(a) </w:t>
      </w:r>
      <w:r>
        <w:rPr>
          <w:b/>
          <w:color w:val="000000"/>
        </w:rPr>
        <w:t>PROPRIETÁRIO(A)</w:t>
      </w:r>
      <w:r>
        <w:rPr>
          <w:color w:val="000000"/>
        </w:rPr>
        <w:t xml:space="preserve"> no caso de ação de consignação em pagamento por parte do(a) locatário(a);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>f) Ações indenizatórias por eventuais avarias que venham a ocorrer no(s) imóvel(eis) causados(as) pelo(a) Locatário(a) ou seus ocupantes.</w:t>
      </w:r>
    </w:p>
    <w:p w:rsidR="007834AD" w:rsidRDefault="007834AD" w:rsidP="007834AD">
      <w:pPr>
        <w:spacing w:after="200"/>
        <w:jc w:val="both"/>
        <w:rPr>
          <w:b/>
          <w:color w:val="000000"/>
        </w:rPr>
      </w:pPr>
      <w:r>
        <w:rPr>
          <w:b/>
          <w:color w:val="000000"/>
        </w:rPr>
        <w:t>CLÁUSULA NONA – DAS OBRIGAÇÕES GERAIS DO PROPRIETÁRIO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9.1)</w:t>
      </w:r>
      <w:r>
        <w:rPr>
          <w:color w:val="000000"/>
        </w:rPr>
        <w:t xml:space="preserve"> É obrigação do(a) </w:t>
      </w:r>
      <w:r>
        <w:rPr>
          <w:b/>
          <w:color w:val="000000"/>
        </w:rPr>
        <w:t>PROPRIETÁRIO(A)</w:t>
      </w:r>
      <w:r>
        <w:rPr>
          <w:color w:val="000000"/>
        </w:rPr>
        <w:t xml:space="preserve"> apresentar todos os impostos, taxas e quaisquer encargos devidamente quitados do período anterior a esta administração, sendo de sua responsabilidade direta os mesmo em qualquer época.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9.2)</w:t>
      </w:r>
      <w:r>
        <w:rPr>
          <w:color w:val="000000"/>
        </w:rPr>
        <w:t xml:space="preserve"> É obrigação do(a) </w:t>
      </w:r>
      <w:r>
        <w:rPr>
          <w:b/>
          <w:color w:val="000000"/>
        </w:rPr>
        <w:t>PROPRIETÁRIO(A)</w:t>
      </w:r>
      <w:r>
        <w:rPr>
          <w:color w:val="000000"/>
        </w:rPr>
        <w:t xml:space="preserve"> entregar ao Locatário o imóvel em perfeito estado de funcionamento da parte elétrica e hidráulica, bem como demais itens que faça parte do imóvel. Em caso de necessidade de reparos fica a </w:t>
      </w:r>
      <w:r>
        <w:rPr>
          <w:b/>
          <w:color w:val="000000"/>
        </w:rPr>
        <w:t xml:space="preserve">ADMINISTRADORA </w:t>
      </w:r>
      <w:r>
        <w:rPr>
          <w:color w:val="000000"/>
        </w:rPr>
        <w:t xml:space="preserve">autorizada a executar tais reparos mediante aprovação do orçamento apresentado, e cujos custos serão de responsabilidade do(a) </w:t>
      </w:r>
      <w:r>
        <w:rPr>
          <w:b/>
          <w:color w:val="000000"/>
        </w:rPr>
        <w:t>PROPRIETÁRIO(A)</w:t>
      </w:r>
      <w:r>
        <w:rPr>
          <w:color w:val="000000"/>
        </w:rPr>
        <w:t>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9.3)</w:t>
      </w:r>
      <w:r>
        <w:rPr>
          <w:color w:val="000000"/>
        </w:rPr>
        <w:t xml:space="preserve"> O(A) </w:t>
      </w:r>
      <w:r>
        <w:rPr>
          <w:b/>
          <w:color w:val="000000"/>
        </w:rPr>
        <w:t>PROPRIETÁRIO</w:t>
      </w:r>
      <w:r>
        <w:rPr>
          <w:color w:val="000000"/>
        </w:rPr>
        <w:t xml:space="preserve"> é obrigado, enquanto não locado o imóvel, a fazer limpeza geral do imóvel a cada 30 (trinta) dias sob pena de não fazendo 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 tomar para si a incumbência e levar a débito em sua conta corrente.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9.4)</w:t>
      </w:r>
      <w:r>
        <w:rPr>
          <w:color w:val="000000"/>
        </w:rPr>
        <w:t xml:space="preserve"> Fica o(a) PROPRIETÁRIO(A) ciente que deverá conferir o Laudo de Vistoria Entrada após o seu recebimento, no prazo de 10(dez) dias, sob pena de aprovação tácita.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9.5)</w:t>
      </w:r>
      <w:r>
        <w:rPr>
          <w:color w:val="000000"/>
        </w:rPr>
        <w:t xml:space="preserve"> No período que o imóvel estiver desocupado o(a) </w:t>
      </w:r>
      <w:r>
        <w:rPr>
          <w:b/>
          <w:color w:val="000000"/>
        </w:rPr>
        <w:t>PROPRIETÁRIO(A)</w:t>
      </w:r>
      <w:r>
        <w:rPr>
          <w:color w:val="000000"/>
        </w:rPr>
        <w:t xml:space="preserve"> se responsabilizará em apanhar e efetuar o pagamento dos encargos, tais como: Condomínio, Água, Gás, Luz, IPTU, podendo autorizar o débito dos mesmos em sua conta corrente na </w:t>
      </w:r>
      <w:r>
        <w:rPr>
          <w:b/>
          <w:color w:val="000000"/>
        </w:rPr>
        <w:t>ADMINISTRADORA</w:t>
      </w:r>
      <w:r>
        <w:rPr>
          <w:color w:val="000000"/>
        </w:rPr>
        <w:t>, caso haja saldo suficiente.</w:t>
      </w:r>
    </w:p>
    <w:p w:rsidR="007834AD" w:rsidRDefault="007834AD" w:rsidP="007834AD">
      <w:pPr>
        <w:spacing w:after="200"/>
        <w:jc w:val="both"/>
        <w:rPr>
          <w:b/>
          <w:color w:val="000000"/>
        </w:rPr>
      </w:pPr>
      <w:r>
        <w:rPr>
          <w:b/>
          <w:color w:val="000000"/>
        </w:rPr>
        <w:t>CLÁUSULA DÉCIMA – DA ASSISTÊNCIA TÉCNICA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10.1)</w:t>
      </w:r>
      <w:r>
        <w:rPr>
          <w:color w:val="000000"/>
        </w:rPr>
        <w:t xml:space="preserve"> 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 promoverá pequenos reparos necessários a manutenção do imóvel, à custa do(a) </w:t>
      </w:r>
      <w:r>
        <w:rPr>
          <w:b/>
          <w:color w:val="000000"/>
        </w:rPr>
        <w:t>PROPRIETÁRIO(A),</w:t>
      </w:r>
      <w:r>
        <w:rPr>
          <w:color w:val="000000"/>
        </w:rPr>
        <w:t xml:space="preserve"> desde que expressamente autorizadas.</w:t>
      </w:r>
    </w:p>
    <w:p w:rsidR="007834AD" w:rsidRDefault="007834AD" w:rsidP="007834AD">
      <w:pPr>
        <w:spacing w:after="200"/>
        <w:jc w:val="both"/>
        <w:rPr>
          <w:b/>
          <w:color w:val="000000"/>
        </w:rPr>
      </w:pPr>
      <w:r>
        <w:rPr>
          <w:b/>
          <w:color w:val="000000"/>
        </w:rPr>
        <w:t>CLÁUSULA DÉCIMA PRIMEIRA – DA VENDA DO IMÓVEL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11.1)</w:t>
      </w:r>
      <w:r>
        <w:rPr>
          <w:color w:val="000000"/>
        </w:rPr>
        <w:t xml:space="preserve"> No caso de venda do imóvel ao Locatário(a) será devida pelo(a) </w:t>
      </w:r>
      <w:proofErr w:type="gramStart"/>
      <w:r>
        <w:rPr>
          <w:b/>
          <w:color w:val="000000"/>
        </w:rPr>
        <w:t>PROPRIETÁRIO</w:t>
      </w:r>
      <w:r>
        <w:rPr>
          <w:color w:val="000000"/>
        </w:rPr>
        <w:t xml:space="preserve">  a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 </w:t>
      </w:r>
      <w:r>
        <w:rPr>
          <w:b/>
          <w:color w:val="000000"/>
        </w:rPr>
        <w:t>FONTAN IMÓVEIS LTDA</w:t>
      </w:r>
      <w:r>
        <w:rPr>
          <w:color w:val="000000"/>
        </w:rPr>
        <w:t>., CRECI 722 -J, a comissão de 5% (cinco por cento) pela intermediação da venda sobre o valor total de compra e venda do imóvel.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11.2)</w:t>
      </w:r>
      <w:r>
        <w:rPr>
          <w:color w:val="000000"/>
        </w:rPr>
        <w:t xml:space="preserve"> As partes acordam entre si, caso o imóvel seja vendido no correr da prestação de serviços conforme contrato ora firmado, e o novo adquirente não tenha interesse em dar continuidade ao contrato aqui celebrado, pagará o(a) </w:t>
      </w:r>
      <w:r>
        <w:rPr>
          <w:b/>
          <w:color w:val="000000"/>
        </w:rPr>
        <w:t xml:space="preserve">PROPRIETÁRIO </w:t>
      </w:r>
      <w:r>
        <w:rPr>
          <w:color w:val="000000"/>
        </w:rPr>
        <w:t xml:space="preserve">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 multa contratual correspondente a 01(um) mês de aluguel em vigor.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lastRenderedPageBreak/>
        <w:t>CLÁUSULA DÉCIMA SEGUNDA – DA RESCISÃO CONTRATUAL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>O presente Contrato de Administração de Locação de Imóvel poderá ser rescindido unilateralmente nas seguintes hipóteses: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a) </w:t>
      </w:r>
      <w:r>
        <w:rPr>
          <w:color w:val="000000"/>
          <w:u w:val="single"/>
        </w:rPr>
        <w:t>Locação em vigor</w:t>
      </w:r>
      <w:r>
        <w:rPr>
          <w:color w:val="000000"/>
        </w:rPr>
        <w:t xml:space="preserve"> – Havendo rescisão contratual por qualquer das partes, esta arcará com os valores correspondentes a multa contratual prevista na Cláusula Décima Terceira.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b) </w:t>
      </w:r>
      <w:r>
        <w:rPr>
          <w:color w:val="000000"/>
          <w:u w:val="single"/>
        </w:rPr>
        <w:t xml:space="preserve">Locação por prazo Indeterminado </w:t>
      </w:r>
      <w:r>
        <w:rPr>
          <w:color w:val="000000"/>
        </w:rPr>
        <w:t xml:space="preserve">– a qualquer tempo, desde que notificada a outra parte no prazo de 30 (trinta) dias, obrigando-se a </w:t>
      </w:r>
      <w:proofErr w:type="spellStart"/>
      <w:r>
        <w:rPr>
          <w:color w:val="000000"/>
        </w:rPr>
        <w:t>rescidente</w:t>
      </w:r>
      <w:proofErr w:type="spellEnd"/>
      <w:r>
        <w:rPr>
          <w:color w:val="000000"/>
        </w:rPr>
        <w:t xml:space="preserve"> ao pagamento da multa contratual prevista na Cláusula Décima Terceira.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c) </w:t>
      </w:r>
      <w:r>
        <w:rPr>
          <w:color w:val="000000"/>
          <w:u w:val="single"/>
        </w:rPr>
        <w:t>Oferta de locação com contrato em vigor</w:t>
      </w:r>
      <w:r>
        <w:rPr>
          <w:color w:val="000000"/>
        </w:rPr>
        <w:t xml:space="preserve"> – Caso o(a) </w:t>
      </w:r>
      <w:r>
        <w:rPr>
          <w:b/>
          <w:color w:val="000000"/>
        </w:rPr>
        <w:t>PROPRIETÁRIO(A)</w:t>
      </w:r>
      <w:r>
        <w:rPr>
          <w:color w:val="000000"/>
        </w:rPr>
        <w:t xml:space="preserve"> promova a locação do imóvel diretamente, por intermédio de terceiro ou rescinda este contrato dentro do período de sua validade e mesmo que o imóvel ainda desocupado pagará à</w:t>
      </w:r>
      <w:r>
        <w:rPr>
          <w:b/>
          <w:color w:val="000000"/>
        </w:rPr>
        <w:t xml:space="preserve"> ADMINISTRADORA</w:t>
      </w:r>
      <w:r>
        <w:rPr>
          <w:color w:val="000000"/>
        </w:rPr>
        <w:t xml:space="preserve"> as taxas de administração a que teria direito por 01 (um) ano de locação conforme valor da época.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d) </w:t>
      </w:r>
      <w:r>
        <w:rPr>
          <w:color w:val="000000"/>
          <w:u w:val="single"/>
        </w:rPr>
        <w:t>Venda para Terceiros</w:t>
      </w:r>
      <w:r>
        <w:rPr>
          <w:color w:val="000000"/>
        </w:rPr>
        <w:t xml:space="preserve"> – a qualquer tempo desde que devidamente comprovado e sem quaisquer ônus para as partes (locatário/administradora)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Parágrafo Único</w:t>
      </w:r>
      <w:r>
        <w:rPr>
          <w:color w:val="000000"/>
        </w:rPr>
        <w:t xml:space="preserve"> – Procedimento obstativos por parte do(a) </w:t>
      </w:r>
      <w:r>
        <w:rPr>
          <w:b/>
          <w:color w:val="000000"/>
        </w:rPr>
        <w:t>PROPRIETÁRIO(A)</w:t>
      </w:r>
      <w:r>
        <w:rPr>
          <w:color w:val="000000"/>
        </w:rPr>
        <w:t xml:space="preserve"> que venha a dificultar, impedir ou limitar o exercício normal da administração do imóvel bem como qualquer intervenção direta com o Locatário sob qualquer pretexto ou motivo, sem o consentimento expresso da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, ensejará também a rescisão deste contrato, obrigando ao(a) </w:t>
      </w:r>
      <w:r>
        <w:rPr>
          <w:b/>
          <w:color w:val="000000"/>
        </w:rPr>
        <w:t>PROPRIETÁRIO(A)</w:t>
      </w:r>
      <w:r>
        <w:rPr>
          <w:color w:val="000000"/>
        </w:rPr>
        <w:t xml:space="preserve"> do pagamento da multa contratual.</w:t>
      </w:r>
    </w:p>
    <w:p w:rsidR="007834AD" w:rsidRDefault="007834AD" w:rsidP="007834AD">
      <w:pPr>
        <w:spacing w:after="200"/>
        <w:jc w:val="both"/>
        <w:rPr>
          <w:b/>
          <w:color w:val="000000"/>
        </w:rPr>
      </w:pPr>
      <w:r>
        <w:rPr>
          <w:b/>
          <w:color w:val="000000"/>
        </w:rPr>
        <w:t>CLÁUSULA DÉCIMA TERCEIRA – DA MULTA CONTRATUAL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Na infração de qualquer Cláusula Contratual, incide o infrator ao pagamento de multa contratual correspondente a 02 (dois) meses de aluguel exigíveis no ato da rescisão. No caso </w:t>
      </w:r>
      <w:proofErr w:type="gramStart"/>
      <w:r>
        <w:rPr>
          <w:color w:val="000000"/>
        </w:rPr>
        <w:t>da</w:t>
      </w:r>
      <w:proofErr w:type="gramEnd"/>
      <w:r>
        <w:rPr>
          <w:color w:val="000000"/>
        </w:rPr>
        <w:t xml:space="preserve"> infração ser motivada pelo locador, fica desde já autorizado a </w:t>
      </w:r>
      <w:r>
        <w:rPr>
          <w:b/>
          <w:color w:val="000000"/>
        </w:rPr>
        <w:t>ADMINISTRADORA,</w:t>
      </w:r>
      <w:r>
        <w:rPr>
          <w:color w:val="000000"/>
        </w:rPr>
        <w:t xml:space="preserve"> a reter do aluguel como compensação parcial, bem como a continuar na administração do imóvel, recebendo os alugueis do locatário e retendo-os até a efetiva quitação dos valores rescisórios devidos pelo(a) </w:t>
      </w:r>
      <w:r>
        <w:rPr>
          <w:b/>
          <w:color w:val="000000"/>
        </w:rPr>
        <w:t>PROPRIETÁRIO(A).</w:t>
      </w:r>
      <w:r>
        <w:rPr>
          <w:color w:val="000000"/>
        </w:rPr>
        <w:t xml:space="preserve"> Na hipótese </w:t>
      </w:r>
      <w:proofErr w:type="gramStart"/>
      <w:r>
        <w:rPr>
          <w:color w:val="000000"/>
        </w:rPr>
        <w:t>da</w:t>
      </w:r>
      <w:proofErr w:type="gramEnd"/>
      <w:r>
        <w:rPr>
          <w:color w:val="000000"/>
        </w:rPr>
        <w:t xml:space="preserve"> infração ser comedida pela 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, esta pagará a referida multa ao(a) </w:t>
      </w:r>
      <w:r>
        <w:rPr>
          <w:b/>
          <w:color w:val="000000"/>
        </w:rPr>
        <w:t>PROPRIETÁRIO(AS)</w:t>
      </w:r>
      <w:r>
        <w:rPr>
          <w:color w:val="000000"/>
        </w:rPr>
        <w:t xml:space="preserve"> no mesmo prazo. Inexistindo verba locatícia a receber, pagará o(a) </w:t>
      </w:r>
      <w:r>
        <w:rPr>
          <w:b/>
          <w:color w:val="000000"/>
        </w:rPr>
        <w:t>PROPRIETÁRIO(A)</w:t>
      </w:r>
      <w:r>
        <w:rPr>
          <w:color w:val="000000"/>
        </w:rPr>
        <w:t xml:space="preserve"> o valor da multa ou a diferença, no prazo de 180 dias.</w:t>
      </w:r>
    </w:p>
    <w:p w:rsidR="007834AD" w:rsidRDefault="007834AD" w:rsidP="007834AD">
      <w:pPr>
        <w:spacing w:after="200"/>
        <w:jc w:val="both"/>
        <w:rPr>
          <w:b/>
          <w:color w:val="000000"/>
        </w:rPr>
      </w:pPr>
      <w:r>
        <w:rPr>
          <w:b/>
          <w:color w:val="000000"/>
        </w:rPr>
        <w:t xml:space="preserve">CLÁUSULA DÉCIMA QUARTA – DISPOSIÇÃO FINAIS 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14.1)</w:t>
      </w:r>
      <w:r>
        <w:rPr>
          <w:color w:val="000000"/>
        </w:rPr>
        <w:t xml:space="preserve"> As partes ficarão isentas de todas as obrigações assumidas no presente instrumento, caso venha a ocorrer uma ou mais nas seguintes hipóteses: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>I – A interrupção ou rescisão do contrato de locação do imóvel em decorrência de medidas tomadas pelo poder público;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lastRenderedPageBreak/>
        <w:t>II – Incêndio, ruína do prédio locado, danos oriundos de terremotos, maremotos ou outras ocorrências de natureza grave, guerra civil ou surgimento de qualquer fato que impeça ou perturbe o uso do imóvel para o fim que se destina;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III – Qualquer outra ocorrência não expressamente prevista no presente instrumento, que venha a determinar a impossibilidade do prosseguimento da locação ou deste contrato desde que tal ocorrência não possa ser imputada à </w:t>
      </w:r>
      <w:r>
        <w:rPr>
          <w:b/>
          <w:color w:val="000000"/>
        </w:rPr>
        <w:t>ADMINISTRADORA;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IV – 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 não terá nenhuma responsabilidade, portanto desobrigada de efetuar qualquer pagamento, por eventuais invasões, depredações, estragos ou qualquer situação não prevista neste contrato, que porventura venha a sofrer o imóvel objeto deste no intervalo compreendido entre duas locações ou entre a data da assinatura desde e a primeira locação, principalmente quando desocupado.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V – Caso o Locatário tenha sido selecionado pelo(a) </w:t>
      </w:r>
      <w:r>
        <w:rPr>
          <w:b/>
          <w:color w:val="000000"/>
        </w:rPr>
        <w:t>PROPREITÁRIO(A</w:t>
      </w:r>
      <w:r>
        <w:rPr>
          <w:color w:val="000000"/>
        </w:rPr>
        <w:t xml:space="preserve">) e o mesmo não seja aprovado na análise de crédito realizada pela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, o(a) </w:t>
      </w:r>
      <w:r>
        <w:rPr>
          <w:b/>
          <w:color w:val="000000"/>
        </w:rPr>
        <w:t>PROPRIETÁRIO(A),</w:t>
      </w:r>
      <w:r>
        <w:rPr>
          <w:color w:val="000000"/>
        </w:rPr>
        <w:t xml:space="preserve"> se responsabilizará por escrito, em assumir os riscos da locação.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14.2)</w:t>
      </w:r>
      <w:r>
        <w:rPr>
          <w:color w:val="000000"/>
        </w:rPr>
        <w:t xml:space="preserve"> O(a) </w:t>
      </w:r>
      <w:r>
        <w:rPr>
          <w:b/>
          <w:color w:val="000000"/>
        </w:rPr>
        <w:t>PROPRIETÁRIO(A)</w:t>
      </w:r>
      <w:r>
        <w:rPr>
          <w:color w:val="000000"/>
        </w:rPr>
        <w:t xml:space="preserve"> autoriza expressamente e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 a prestar os serviços de negativações do(a) Locatário(a) e Fiador(a) solidários no cadastro do SPC (Serviço de Prestação ao Crédito), SERASA, sempre que houver atraso no pagamento(s) dos aluguel(eis) e encargos locatícios.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b/>
          <w:color w:val="000000"/>
        </w:rPr>
        <w:t>14.3)</w:t>
      </w:r>
      <w:r>
        <w:rPr>
          <w:color w:val="000000"/>
        </w:rPr>
        <w:t xml:space="preserve"> O(a) </w:t>
      </w:r>
      <w:r>
        <w:rPr>
          <w:b/>
          <w:color w:val="000000"/>
        </w:rPr>
        <w:t>PROPRIETÁRIO(A)</w:t>
      </w:r>
      <w:r>
        <w:rPr>
          <w:color w:val="000000"/>
        </w:rPr>
        <w:t xml:space="preserve"> autoriza a </w:t>
      </w:r>
      <w:r>
        <w:rPr>
          <w:b/>
          <w:color w:val="000000"/>
        </w:rPr>
        <w:t>ADMINISTRADORA</w:t>
      </w:r>
      <w:r>
        <w:rPr>
          <w:color w:val="000000"/>
        </w:rPr>
        <w:t xml:space="preserve"> a valer-se da dispensa de multa contratual e juros de mora prevista no contrato de locação, quanto o(a) Locatário(a) estiver a mais de 90 (noventa) dias inadimplente com objetivo da devolução do imóvel.</w:t>
      </w:r>
    </w:p>
    <w:p w:rsidR="007834AD" w:rsidRDefault="007834AD" w:rsidP="007834AD">
      <w:pPr>
        <w:spacing w:after="200"/>
        <w:jc w:val="both"/>
        <w:rPr>
          <w:b/>
          <w:color w:val="000000"/>
        </w:rPr>
      </w:pPr>
      <w:r>
        <w:rPr>
          <w:b/>
          <w:color w:val="000000"/>
        </w:rPr>
        <w:t>CLÁUSULA DÉCIMA QUINTA</w:t>
      </w:r>
      <w:r>
        <w:rPr>
          <w:color w:val="000000"/>
        </w:rPr>
        <w:t xml:space="preserve"> – </w:t>
      </w:r>
      <w:r>
        <w:rPr>
          <w:b/>
          <w:color w:val="000000"/>
        </w:rPr>
        <w:t>DO FORO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>Fica eleito o foro da comarca de Maceió para dirimir as dúvidas e questões eventualmente oriundas deste contrato, com renúncia expressa de qualquer outro por mais privilegiado que seja.</w:t>
      </w:r>
    </w:p>
    <w:p w:rsidR="007834AD" w:rsidRDefault="007834AD" w:rsidP="007834AD">
      <w:pPr>
        <w:spacing w:after="200"/>
        <w:jc w:val="both"/>
        <w:rPr>
          <w:color w:val="000000"/>
        </w:rPr>
      </w:pPr>
      <w:r>
        <w:rPr>
          <w:color w:val="000000"/>
        </w:rPr>
        <w:t>E por estarem, assim, justos e contratados firmam o presente contrato em 02 (duas) vias de igual teor e forma na presença das testemunhas abaixo para que se produzam os devidos efeitos legais, inclusive extensivos a herdeiros e sucessores.</w:t>
      </w:r>
    </w:p>
    <w:p w:rsidR="007834AD" w:rsidRDefault="007834AD" w:rsidP="007834AD">
      <w:pPr>
        <w:spacing w:after="200"/>
        <w:jc w:val="both"/>
        <w:rPr>
          <w:color w:val="000000"/>
        </w:rPr>
      </w:pPr>
    </w:p>
    <w:p w:rsidR="007834AD" w:rsidRDefault="007834AD" w:rsidP="007834AD">
      <w:pPr>
        <w:spacing w:after="200"/>
        <w:jc w:val="center"/>
      </w:pPr>
      <w:r>
        <w:rPr>
          <w:color w:val="FF0000"/>
        </w:rPr>
        <w:t xml:space="preserve">                                                                           </w:t>
      </w:r>
      <w:r>
        <w:t xml:space="preserve"> Maceió, 26 de Novembro de 2018.</w:t>
      </w:r>
    </w:p>
    <w:p w:rsidR="007834AD" w:rsidRDefault="007834AD" w:rsidP="007834AD">
      <w:pPr>
        <w:spacing w:after="200"/>
        <w:jc w:val="center"/>
      </w:pPr>
    </w:p>
    <w:p w:rsidR="007834AD" w:rsidRDefault="007834AD" w:rsidP="007834AD">
      <w:pPr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_________________________________________________</w:t>
      </w:r>
    </w:p>
    <w:p w:rsidR="007834AD" w:rsidRDefault="007834AD" w:rsidP="007834AD">
      <w:pPr>
        <w:jc w:val="center"/>
        <w:rPr>
          <w:b/>
          <w:color w:val="000000"/>
        </w:rPr>
      </w:pPr>
      <w:r>
        <w:rPr>
          <w:b/>
          <w:color w:val="000000"/>
        </w:rPr>
        <w:t>FONTAN IMÓVEIS LTDA.</w:t>
      </w:r>
    </w:p>
    <w:p w:rsidR="007834AD" w:rsidRDefault="007834AD" w:rsidP="007834AD">
      <w:pPr>
        <w:jc w:val="center"/>
        <w:rPr>
          <w:b/>
          <w:color w:val="000000"/>
        </w:rPr>
      </w:pPr>
      <w:r>
        <w:rPr>
          <w:b/>
          <w:color w:val="000000"/>
        </w:rPr>
        <w:t>ADMINISTRADORA</w:t>
      </w:r>
    </w:p>
    <w:p w:rsidR="007834AD" w:rsidRDefault="007834AD" w:rsidP="007834AD">
      <w:pPr>
        <w:jc w:val="center"/>
        <w:rPr>
          <w:b/>
          <w:color w:val="000000"/>
        </w:rPr>
      </w:pPr>
      <w:r>
        <w:rPr>
          <w:b/>
          <w:color w:val="000000"/>
        </w:rPr>
        <w:t>PROCURADOR</w:t>
      </w:r>
    </w:p>
    <w:p w:rsidR="007834AD" w:rsidRDefault="007834AD" w:rsidP="007834AD">
      <w:pPr>
        <w:spacing w:after="200"/>
        <w:jc w:val="both"/>
      </w:pPr>
    </w:p>
    <w:p w:rsidR="007834AD" w:rsidRDefault="007834AD" w:rsidP="007834AD">
      <w:pPr>
        <w:pBdr>
          <w:bottom w:val="single" w:sz="12" w:space="1" w:color="auto"/>
        </w:pBdr>
        <w:jc w:val="both"/>
        <w:rPr>
          <w:b/>
          <w:color w:val="000000"/>
        </w:rPr>
      </w:pPr>
    </w:p>
    <w:p w:rsidR="007834AD" w:rsidRDefault="007834AD" w:rsidP="007834AD">
      <w:pPr>
        <w:jc w:val="center"/>
        <w:rPr>
          <w:b/>
          <w:color w:val="000000"/>
        </w:rPr>
      </w:pPr>
      <w:r>
        <w:rPr>
          <w:b/>
          <w:color w:val="000000"/>
        </w:rPr>
        <w:t>JOSE XXXX</w:t>
      </w:r>
    </w:p>
    <w:p w:rsidR="007834AD" w:rsidRDefault="007834AD" w:rsidP="007834AD">
      <w:pPr>
        <w:jc w:val="center"/>
      </w:pPr>
      <w:r>
        <w:t xml:space="preserve"> CPF XXX.XXX.XXX-XX</w:t>
      </w:r>
    </w:p>
    <w:p w:rsidR="007834AD" w:rsidRDefault="007834AD" w:rsidP="007834AD">
      <w:pPr>
        <w:jc w:val="center"/>
        <w:rPr>
          <w:b/>
        </w:rPr>
      </w:pPr>
      <w:r>
        <w:rPr>
          <w:b/>
        </w:rPr>
        <w:t>PROPRIETÁRIA</w:t>
      </w:r>
    </w:p>
    <w:p w:rsidR="007834AD" w:rsidRDefault="007834AD" w:rsidP="007834AD">
      <w:pPr>
        <w:jc w:val="center"/>
        <w:rPr>
          <w:b/>
        </w:rPr>
      </w:pPr>
    </w:p>
    <w:p w:rsidR="007834AD" w:rsidRDefault="007834AD" w:rsidP="007834AD">
      <w:pPr>
        <w:spacing w:after="200"/>
        <w:jc w:val="both"/>
        <w:rPr>
          <w:b/>
          <w:color w:val="000000"/>
        </w:rPr>
      </w:pPr>
      <w:r>
        <w:rPr>
          <w:b/>
          <w:color w:val="000000"/>
        </w:rPr>
        <w:t>Testemunhas:</w:t>
      </w:r>
    </w:p>
    <w:p w:rsidR="007834AD" w:rsidRDefault="007834AD" w:rsidP="007834AD">
      <w:pPr>
        <w:spacing w:after="200"/>
        <w:jc w:val="both"/>
      </w:pPr>
      <w:r>
        <w:rPr>
          <w:b/>
          <w:color w:val="000000"/>
        </w:rPr>
        <w:t>_______________________________          _________________________________</w:t>
      </w:r>
    </w:p>
    <w:p w:rsidR="00163535" w:rsidRDefault="002D4A7B" w:rsidP="005B6408">
      <w:pPr>
        <w:ind w:hanging="142"/>
      </w:pPr>
    </w:p>
    <w:sectPr w:rsidR="00163535" w:rsidSect="005B6408">
      <w:headerReference w:type="default" r:id="rId6"/>
      <w:footerReference w:type="default" r:id="rId7"/>
      <w:pgSz w:w="11900" w:h="16840"/>
      <w:pgMar w:top="2019" w:right="1701" w:bottom="1417" w:left="1701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A7B" w:rsidRDefault="002D4A7B" w:rsidP="005B6408">
      <w:r>
        <w:separator/>
      </w:r>
    </w:p>
  </w:endnote>
  <w:endnote w:type="continuationSeparator" w:id="0">
    <w:p w:rsidR="002D4A7B" w:rsidRDefault="002D4A7B" w:rsidP="005B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408" w:rsidRDefault="002C1F60" w:rsidP="005B6408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16495" cy="891126"/>
          <wp:effectExtent l="0" t="0" r="1905" b="0"/>
          <wp:docPr id="4" name="Imagem 4" descr="../../@APOIO/PNG/FI-Timbrado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@APOIO/PNG/FI-Timbrado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723" cy="908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A7B" w:rsidRDefault="002D4A7B" w:rsidP="005B6408">
      <w:r>
        <w:separator/>
      </w:r>
    </w:p>
  </w:footnote>
  <w:footnote w:type="continuationSeparator" w:id="0">
    <w:p w:rsidR="002D4A7B" w:rsidRDefault="002D4A7B" w:rsidP="005B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408" w:rsidRDefault="002C1F60" w:rsidP="005B6408">
    <w:pPr>
      <w:pStyle w:val="Cabealho"/>
      <w:ind w:hanging="851"/>
      <w:jc w:val="both"/>
    </w:pPr>
    <w:r>
      <w:rPr>
        <w:noProof/>
        <w:lang w:eastAsia="pt-BR"/>
      </w:rPr>
      <w:drawing>
        <wp:inline distT="0" distB="0" distL="0" distR="0">
          <wp:extent cx="2087699" cy="501914"/>
          <wp:effectExtent l="0" t="0" r="0" b="6350"/>
          <wp:docPr id="3" name="Imagem 3" descr="../../@APOIO/PNG/FI-Timbrad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@APOIO/PNG/FI-Timbrado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065" cy="51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08"/>
    <w:rsid w:val="001B156D"/>
    <w:rsid w:val="002C1F60"/>
    <w:rsid w:val="002D4A7B"/>
    <w:rsid w:val="003B3640"/>
    <w:rsid w:val="005B6408"/>
    <w:rsid w:val="005C0767"/>
    <w:rsid w:val="007834AD"/>
    <w:rsid w:val="00904E83"/>
    <w:rsid w:val="00A50CE3"/>
    <w:rsid w:val="00A926AA"/>
    <w:rsid w:val="00DA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8DB37B-699B-4F1B-9690-8DEBC97E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5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64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6408"/>
  </w:style>
  <w:style w:type="paragraph" w:styleId="Rodap">
    <w:name w:val="footer"/>
    <w:basedOn w:val="Normal"/>
    <w:link w:val="RodapChar"/>
    <w:uiPriority w:val="99"/>
    <w:unhideWhenUsed/>
    <w:rsid w:val="005B64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B6408"/>
  </w:style>
  <w:style w:type="paragraph" w:styleId="NormalWeb">
    <w:name w:val="Normal (Web)"/>
    <w:basedOn w:val="Normal"/>
    <w:uiPriority w:val="99"/>
    <w:semiHidden/>
    <w:unhideWhenUsed/>
    <w:rsid w:val="005B6408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4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2492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Oliveira</dc:creator>
  <cp:keywords/>
  <dc:description/>
  <cp:lastModifiedBy>Marcos Carnaúba Filho</cp:lastModifiedBy>
  <cp:revision>2</cp:revision>
  <cp:lastPrinted>2018-11-21T19:54:00Z</cp:lastPrinted>
  <dcterms:created xsi:type="dcterms:W3CDTF">2019-01-11T13:38:00Z</dcterms:created>
  <dcterms:modified xsi:type="dcterms:W3CDTF">2019-01-11T13:38:00Z</dcterms:modified>
</cp:coreProperties>
</file>